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FEAA" w14:textId="77777777" w:rsidR="009E5283" w:rsidRPr="009E5283" w:rsidRDefault="009E5283" w:rsidP="009E5283">
      <w:pPr>
        <w:jc w:val="center"/>
        <w:rPr>
          <w:rFonts w:ascii="Calibri-Bold" w:hAnsi="Calibri-Bold" w:cstheme="minorHAnsi"/>
          <w:b/>
          <w:bCs/>
          <w:sz w:val="28"/>
          <w:szCs w:val="32"/>
        </w:rPr>
      </w:pPr>
      <w:r w:rsidRPr="009E5283">
        <w:rPr>
          <w:rFonts w:ascii="Calibri-Bold" w:hAnsi="Calibri-Bold" w:cstheme="minorHAnsi"/>
          <w:b/>
          <w:bCs/>
          <w:sz w:val="28"/>
          <w:szCs w:val="32"/>
        </w:rPr>
        <w:t>TERMOS E CONDIÇÕES DE USO</w:t>
      </w:r>
    </w:p>
    <w:p w14:paraId="177E87D7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6C2E12E7" w14:textId="7E413465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Por este documento, a pessoa física ou a pessoa jurídica qualificada como USUÁRIO e a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REDEINOVA TECNOLOGIA LTDA, inscrita no CNPJ sob o nº 11.422.304/0001-63, sediada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na Ligia Monte nº 320, Cocó, Fortaleza - CE; têm entre si justo e acordado o presente</w:t>
      </w:r>
      <w:r>
        <w:rPr>
          <w:rFonts w:cstheme="minorHAnsi"/>
          <w:sz w:val="24"/>
          <w:szCs w:val="24"/>
        </w:rPr>
        <w:t xml:space="preserve"> t</w:t>
      </w:r>
      <w:r w:rsidRPr="009E5283">
        <w:rPr>
          <w:rFonts w:cstheme="minorHAnsi"/>
          <w:sz w:val="24"/>
          <w:szCs w:val="24"/>
        </w:rPr>
        <w:t>ermos e Condições de Uso da Solução AQUI TEM +, nos termos e condições abaixo:</w:t>
      </w:r>
    </w:p>
    <w:p w14:paraId="3E9812EA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Ao assinar ou preencher eletronicamente o CADASTRO, após a leitura integral deste TERMO E CONDIÇÕES DE USO – TCU – e a marcação da caixa de diálogo “LI E ACEITO OS TERMOS DE USO”, o USUÁRIO estará automaticamente aderindo e concordando com os termos e condições deste documento. </w:t>
      </w:r>
    </w:p>
    <w:p w14:paraId="6B1A8388" w14:textId="456636DA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O AQUI TEM + poderá alterar as condições deste TERMO a qualquer tempo, podendo o USUÁRIO, caso não concorde com a modificação, entrar em contato com a equipe AQUI TEM +. Em último caso, o foro eleito para resolver questões relativas a este </w:t>
      </w:r>
      <w:r w:rsidRPr="009E5283">
        <w:rPr>
          <w:rFonts w:cstheme="minorHAnsi"/>
          <w:sz w:val="24"/>
          <w:szCs w:val="24"/>
        </w:rPr>
        <w:t xml:space="preserve">termo </w:t>
      </w:r>
      <w:r w:rsidRPr="009E5283">
        <w:rPr>
          <w:rFonts w:cstheme="minorHAnsi"/>
          <w:sz w:val="24"/>
          <w:szCs w:val="24"/>
        </w:rPr>
        <w:t>é o da Comarca de Fortaleza, no Ceará.</w:t>
      </w:r>
    </w:p>
    <w:p w14:paraId="7334E127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4EAE92F9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1 DO OBJETO: </w:t>
      </w:r>
    </w:p>
    <w:p w14:paraId="1A493366" w14:textId="79125F93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1.1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O objeto deste TCU é a orientação do USUÁRIO ao uso do APP AQUI TEM +, pela qual serão prestados os seguintes SERVIÇOS:</w:t>
      </w:r>
    </w:p>
    <w:p w14:paraId="05459AD6" w14:textId="60691770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Vendas de Produtos Digitais;</w:t>
      </w:r>
    </w:p>
    <w:p w14:paraId="5A51C1DB" w14:textId="32C9E859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Indicação de Serviços.</w:t>
      </w:r>
    </w:p>
    <w:p w14:paraId="0D86DEA8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0A187C52" w14:textId="66E9066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1.2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As definições que permitem o melhor entendimento deste TCU encontram-se abaixo:</w:t>
      </w:r>
    </w:p>
    <w:p w14:paraId="68660C7C" w14:textId="1F1A0A0F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APP – Aplicativo para acesso das </w:t>
      </w:r>
      <w:r w:rsidRPr="009E5283">
        <w:rPr>
          <w:rFonts w:cstheme="minorHAnsi"/>
          <w:sz w:val="24"/>
          <w:szCs w:val="24"/>
        </w:rPr>
        <w:t xml:space="preserve">funcionalidades </w:t>
      </w:r>
      <w:r w:rsidRPr="009E5283">
        <w:rPr>
          <w:rFonts w:cstheme="minorHAnsi"/>
          <w:sz w:val="24"/>
          <w:szCs w:val="24"/>
        </w:rPr>
        <w:t xml:space="preserve">disponíveis na </w:t>
      </w:r>
      <w:r w:rsidRPr="009E5283">
        <w:rPr>
          <w:rFonts w:cstheme="minorHAnsi"/>
          <w:sz w:val="24"/>
          <w:szCs w:val="24"/>
        </w:rPr>
        <w:t xml:space="preserve">solução </w:t>
      </w:r>
      <w:r w:rsidRPr="009E5283">
        <w:rPr>
          <w:rFonts w:cstheme="minorHAnsi"/>
          <w:sz w:val="24"/>
          <w:szCs w:val="24"/>
        </w:rPr>
        <w:t xml:space="preserve">AQUI TEM +, disponível gratuitamente para instalação em dispositivos móveis compatíveis com as tecnologias Android ou IOS e PWA para uso na WEB, e que poderá ser utilizado pelo </w:t>
      </w:r>
      <w:r w:rsidRPr="009E5283">
        <w:rPr>
          <w:rFonts w:cstheme="minorHAnsi"/>
          <w:sz w:val="24"/>
          <w:szCs w:val="24"/>
        </w:rPr>
        <w:t xml:space="preserve">usuário </w:t>
      </w:r>
      <w:r w:rsidRPr="009E5283">
        <w:rPr>
          <w:rFonts w:cstheme="minorHAnsi"/>
          <w:sz w:val="24"/>
          <w:szCs w:val="24"/>
        </w:rPr>
        <w:t xml:space="preserve">para uso dos </w:t>
      </w:r>
      <w:r w:rsidRPr="009E5283">
        <w:rPr>
          <w:rFonts w:cstheme="minorHAnsi"/>
          <w:sz w:val="24"/>
          <w:szCs w:val="24"/>
        </w:rPr>
        <w:t>serviços</w:t>
      </w:r>
      <w:r w:rsidRPr="009E5283">
        <w:rPr>
          <w:rFonts w:cstheme="minorHAnsi"/>
          <w:sz w:val="24"/>
          <w:szCs w:val="24"/>
        </w:rPr>
        <w:t>.</w:t>
      </w:r>
    </w:p>
    <w:p w14:paraId="2DF9E1D1" w14:textId="50756220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PRODUTOS DIGITAIS – Voucher de crédito para uso d</w:t>
      </w:r>
      <w:r>
        <w:rPr>
          <w:rFonts w:cstheme="minorHAnsi"/>
          <w:sz w:val="24"/>
          <w:szCs w:val="24"/>
        </w:rPr>
        <w:t xml:space="preserve">os </w:t>
      </w:r>
      <w:r w:rsidRPr="009E5283">
        <w:rPr>
          <w:rFonts w:cstheme="minorHAnsi"/>
          <w:sz w:val="24"/>
          <w:szCs w:val="24"/>
        </w:rPr>
        <w:t xml:space="preserve">produtos e serviços na plataforma fim. </w:t>
      </w:r>
    </w:p>
    <w:p w14:paraId="6658D090" w14:textId="01F9D05F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INDICAÇÃO – Ato de sugerir um serviço para um </w:t>
      </w:r>
      <w:r w:rsidRPr="009E5283">
        <w:rPr>
          <w:rFonts w:cstheme="minorHAnsi"/>
          <w:sz w:val="24"/>
          <w:szCs w:val="24"/>
        </w:rPr>
        <w:t>indivíduo</w:t>
      </w:r>
      <w:r w:rsidRPr="009E5283">
        <w:rPr>
          <w:rFonts w:cstheme="minorHAnsi"/>
          <w:sz w:val="24"/>
          <w:szCs w:val="24"/>
        </w:rPr>
        <w:t>, levando em consideração sua necessidade e interesse.</w:t>
      </w:r>
    </w:p>
    <w:p w14:paraId="784602A5" w14:textId="6F948408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PORTAL – página na Internet do AQUI TEM</w:t>
      </w:r>
      <w:r>
        <w:rPr>
          <w:rFonts w:cstheme="minorHAnsi"/>
          <w:sz w:val="24"/>
          <w:szCs w:val="24"/>
        </w:rPr>
        <w:t xml:space="preserve"> +</w:t>
      </w:r>
      <w:r w:rsidRPr="009E5283">
        <w:rPr>
          <w:rFonts w:cstheme="minorHAnsi"/>
          <w:sz w:val="24"/>
          <w:szCs w:val="24"/>
        </w:rPr>
        <w:t xml:space="preserve">, para acesso pelo </w:t>
      </w:r>
      <w:r w:rsidRPr="009E5283">
        <w:rPr>
          <w:rFonts w:cstheme="minorHAnsi"/>
          <w:sz w:val="24"/>
          <w:szCs w:val="24"/>
        </w:rPr>
        <w:t xml:space="preserve">usuário </w:t>
      </w:r>
      <w:r w:rsidRPr="009E5283">
        <w:rPr>
          <w:rFonts w:cstheme="minorHAnsi"/>
          <w:sz w:val="24"/>
          <w:szCs w:val="24"/>
        </w:rPr>
        <w:t xml:space="preserve">aos </w:t>
      </w:r>
      <w:r w:rsidRPr="009E5283">
        <w:rPr>
          <w:rFonts w:cstheme="minorHAnsi"/>
          <w:sz w:val="24"/>
          <w:szCs w:val="24"/>
        </w:rPr>
        <w:t xml:space="preserve">serviços </w:t>
      </w:r>
      <w:r w:rsidRPr="009E5283">
        <w:rPr>
          <w:rFonts w:cstheme="minorHAnsi"/>
          <w:sz w:val="24"/>
          <w:szCs w:val="24"/>
        </w:rPr>
        <w:t xml:space="preserve">e as </w:t>
      </w:r>
      <w:r w:rsidRPr="009E5283">
        <w:rPr>
          <w:rFonts w:cstheme="minorHAnsi"/>
          <w:sz w:val="24"/>
          <w:szCs w:val="24"/>
        </w:rPr>
        <w:t>funcionalidades</w:t>
      </w:r>
      <w:r w:rsidRPr="009E5283">
        <w:rPr>
          <w:rFonts w:cstheme="minorHAnsi"/>
          <w:sz w:val="24"/>
          <w:szCs w:val="24"/>
        </w:rPr>
        <w:t xml:space="preserve">. </w:t>
      </w:r>
    </w:p>
    <w:p w14:paraId="30E06815" w14:textId="6DE43A3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TARIFAS – Valor de R$5,00 (</w:t>
      </w:r>
      <w:r w:rsidRPr="009E5283">
        <w:rPr>
          <w:rFonts w:cstheme="minorHAnsi"/>
          <w:sz w:val="24"/>
          <w:szCs w:val="24"/>
        </w:rPr>
        <w:t>cinco reais</w:t>
      </w:r>
      <w:r w:rsidRPr="009E5283">
        <w:rPr>
          <w:rFonts w:cstheme="minorHAnsi"/>
          <w:sz w:val="24"/>
          <w:szCs w:val="24"/>
        </w:rPr>
        <w:t xml:space="preserve">) pago pelo </w:t>
      </w:r>
      <w:r w:rsidRPr="009E5283">
        <w:rPr>
          <w:rFonts w:cstheme="minorHAnsi"/>
          <w:sz w:val="24"/>
          <w:szCs w:val="24"/>
        </w:rPr>
        <w:t xml:space="preserve">usuário </w:t>
      </w:r>
      <w:r w:rsidRPr="009E5283">
        <w:rPr>
          <w:rFonts w:cstheme="minorHAnsi"/>
          <w:sz w:val="24"/>
          <w:szCs w:val="24"/>
        </w:rPr>
        <w:t>ao AQUI TEM +, em razão da solicitação de saque.</w:t>
      </w:r>
    </w:p>
    <w:p w14:paraId="2C05B616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APORTE – Quantia aplicada com o propósito de alcançar um determinado objetivo.</w:t>
      </w:r>
    </w:p>
    <w:p w14:paraId="6559CB75" w14:textId="05888E02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lastRenderedPageBreak/>
        <w:t>1.3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As regras e condições serão consideradas ACEITAS pelo USUÁRIO do APP AQUI TEM + no seu uso. Este TCU serve para garantir a segurança de todos que usam a SOLUÇÃO AQUI TEM +. Em caso de desacordo com o TCU, não utilize ou acesse o aplicativo.</w:t>
      </w:r>
    </w:p>
    <w:p w14:paraId="40DF31FA" w14:textId="795F291A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1.4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O AQUI TEM + poderá alterar o TCU a qualquer momento, sem aviso prévio. É de inteira responsabilidade do USUÁRIO verificar as atualizações. Quando atualizações são publicadas, o USUÁRIO as aceita ao continuar a acessar e usar os serviços do aplicativo. Em caso de desacordo com as atualizações, interromper imediatamente o uso e acesso.</w:t>
      </w:r>
    </w:p>
    <w:p w14:paraId="4D8D21EE" w14:textId="134F15FE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1.5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O AQUI TEM + poderá em qualquer momento encerrar estes Termos e Serviços em relação ao USUÁRIO, deixando de oferecer ou negar acesso ao Serviço do Aplicativo AQUI TEM +, a qualquer momento e por qualquer motivo, sem informação prévia ou posterior.</w:t>
      </w:r>
    </w:p>
    <w:p w14:paraId="3A5B86B2" w14:textId="3D867B84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1.6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O AQUI TEM + é uma plataforma que funciona única e exclusivamente entre os USUÁRIOS CADASTRADOS e registrados em suas respectivas contas pessoais. Somente faz a intermediação das vendas e indicações, ou seja, entrega ao fornecedor e ao recebedor.</w:t>
      </w:r>
    </w:p>
    <w:p w14:paraId="644B2F55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3363B376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2 DAS CONDIÇÕES:</w:t>
      </w:r>
    </w:p>
    <w:p w14:paraId="12E878B5" w14:textId="12E1BDF5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2.1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Ao baixar o aplicativo, certifique-se de que está em fonte autorizada para o Download, para não ter que se responsabilizar por algum prejuízo causado por aplicativo pirata;</w:t>
      </w:r>
    </w:p>
    <w:p w14:paraId="7B6B6C20" w14:textId="51F3D794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2.2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 xml:space="preserve">Idade </w:t>
      </w:r>
      <w:r w:rsidRPr="009E5283">
        <w:rPr>
          <w:rFonts w:cstheme="minorHAnsi"/>
          <w:sz w:val="24"/>
          <w:szCs w:val="24"/>
        </w:rPr>
        <w:t>mínima</w:t>
      </w:r>
      <w:r w:rsidRPr="009E5283">
        <w:rPr>
          <w:rFonts w:cstheme="minorHAnsi"/>
          <w:sz w:val="24"/>
          <w:szCs w:val="24"/>
        </w:rPr>
        <w:t xml:space="preserve"> para acessar o aplicativo como pessoa física é dezesseis anos;</w:t>
      </w:r>
    </w:p>
    <w:p w14:paraId="6320068D" w14:textId="7069EDBD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2.3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 xml:space="preserve">A conta é </w:t>
      </w:r>
      <w:r w:rsidRPr="009E5283">
        <w:rPr>
          <w:rFonts w:cstheme="minorHAnsi"/>
          <w:sz w:val="24"/>
          <w:szCs w:val="24"/>
        </w:rPr>
        <w:t>intransferível</w:t>
      </w:r>
      <w:r w:rsidRPr="009E5283">
        <w:rPr>
          <w:rFonts w:cstheme="minorHAnsi"/>
          <w:sz w:val="24"/>
          <w:szCs w:val="24"/>
        </w:rPr>
        <w:t>. Apenas utilize os serviços do aplicativo em seu nome ou no da empresa que você é representante legal e pode celebrar contratos;</w:t>
      </w:r>
    </w:p>
    <w:p w14:paraId="5EA84409" w14:textId="623F3489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2.4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Para proteger a sua conta e evitar transações não autorizadas: não compartilhe sua senha e nem deixe ninguém acessar o aplicativo em seu nome e com seus dados;</w:t>
      </w:r>
    </w:p>
    <w:p w14:paraId="7846EDED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54228313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3 DAS PROIBIÇÕES</w:t>
      </w:r>
    </w:p>
    <w:p w14:paraId="4B0B51FC" w14:textId="2906BC4B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3.1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 xml:space="preserve">Desrespeitar as Leis, especialmente as de DIREITO AUTORAL ou PROPRIEDADE INDUSTRIAL. </w:t>
      </w:r>
    </w:p>
    <w:p w14:paraId="0C550179" w14:textId="758A401D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3.2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Transmitir programas e arquivos com quaisquer tipos de vírus, que possam causar danos ao destinatário ou a terceiros, ou violar a privacidade deles.</w:t>
      </w:r>
    </w:p>
    <w:p w14:paraId="34263907" w14:textId="1ECB2DE8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3.3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Tentar obter acesso ou obter acesso a qualquer informação privilegiada sem autorização. Também não tente interromper ou prejudicar o serviço do aplicativo, os servidores ou redes a ele conectadas.</w:t>
      </w:r>
    </w:p>
    <w:p w14:paraId="3966929E" w14:textId="4933043E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3.4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Interferir na utilização do aplicativo de outro usuário do AQUI TEM +.</w:t>
      </w:r>
    </w:p>
    <w:p w14:paraId="2F137F68" w14:textId="59384833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3.5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 xml:space="preserve">Praticar qualquer ato que sobrecarregue indevidamente o aplicativo. </w:t>
      </w:r>
    </w:p>
    <w:p w14:paraId="1A0B819D" w14:textId="67E899D4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lastRenderedPageBreak/>
        <w:t>3.6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Copiar, reproduzir, modificar, criar derivações, distribuir ou divulgar ao público qualquer conteúdo do site ou aplicativo AQUI TEM +, a não ser que tenha a expressa autorização e/ou orientação do AQUI TEM +.</w:t>
      </w:r>
    </w:p>
    <w:p w14:paraId="46782CCA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0B5B2989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4 DO LIMITE</w:t>
      </w:r>
    </w:p>
    <w:p w14:paraId="435532AE" w14:textId="3F06E7B8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4.1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Conta pessoal não pode ultrapassar o saldo de R$5.000,00 (CINCO MIL REAIS). Também não pode receber mais do que esse valor por mês. Para ultrapassar este limite, deverá informar, quando solicitado:</w:t>
      </w:r>
    </w:p>
    <w:p w14:paraId="368602BF" w14:textId="49EFB0F4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N</w:t>
      </w:r>
      <w:r w:rsidRPr="009E5283">
        <w:rPr>
          <w:rFonts w:cstheme="minorHAnsi"/>
          <w:sz w:val="24"/>
          <w:szCs w:val="24"/>
        </w:rPr>
        <w:t>ome completo da mãe;</w:t>
      </w:r>
    </w:p>
    <w:p w14:paraId="4E242271" w14:textId="41C8BF30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E</w:t>
      </w:r>
      <w:r w:rsidRPr="009E5283">
        <w:rPr>
          <w:rFonts w:cstheme="minorHAnsi"/>
          <w:sz w:val="24"/>
          <w:szCs w:val="24"/>
        </w:rPr>
        <w:t>ndereço;</w:t>
      </w:r>
    </w:p>
    <w:p w14:paraId="5B4A26B6" w14:textId="1CACE2F0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c)</w:t>
      </w:r>
      <w:r>
        <w:rPr>
          <w:rFonts w:cstheme="minorHAnsi"/>
          <w:sz w:val="24"/>
          <w:szCs w:val="24"/>
        </w:rPr>
        <w:t xml:space="preserve"> F</w:t>
      </w:r>
      <w:r w:rsidRPr="009E5283">
        <w:rPr>
          <w:rFonts w:cstheme="minorHAnsi"/>
          <w:sz w:val="24"/>
          <w:szCs w:val="24"/>
        </w:rPr>
        <w:t>aixa de renda;</w:t>
      </w:r>
    </w:p>
    <w:p w14:paraId="46BBEFE7" w14:textId="54DAD9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d)</w:t>
      </w:r>
      <w:r>
        <w:rPr>
          <w:rFonts w:cstheme="minorHAnsi"/>
          <w:sz w:val="24"/>
          <w:szCs w:val="24"/>
        </w:rPr>
        <w:t xml:space="preserve"> F</w:t>
      </w:r>
      <w:r w:rsidRPr="009E5283">
        <w:rPr>
          <w:rFonts w:cstheme="minorHAnsi"/>
          <w:sz w:val="24"/>
          <w:szCs w:val="24"/>
        </w:rPr>
        <w:t xml:space="preserve">oto do </w:t>
      </w:r>
      <w:r w:rsidRPr="009E5283">
        <w:rPr>
          <w:rFonts w:cstheme="minorHAnsi"/>
          <w:sz w:val="24"/>
          <w:szCs w:val="24"/>
        </w:rPr>
        <w:t>usuário</w:t>
      </w:r>
      <w:r w:rsidRPr="009E5283">
        <w:rPr>
          <w:rFonts w:cstheme="minorHAnsi"/>
          <w:sz w:val="24"/>
          <w:szCs w:val="24"/>
        </w:rPr>
        <w:t>;</w:t>
      </w:r>
    </w:p>
    <w:p w14:paraId="32EF5E50" w14:textId="08190AF0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e)</w:t>
      </w:r>
      <w:r>
        <w:rPr>
          <w:rFonts w:cstheme="minorHAnsi"/>
          <w:sz w:val="24"/>
          <w:szCs w:val="24"/>
        </w:rPr>
        <w:t xml:space="preserve"> D</w:t>
      </w:r>
      <w:r w:rsidRPr="009E5283">
        <w:rPr>
          <w:rFonts w:cstheme="minorHAnsi"/>
          <w:sz w:val="24"/>
          <w:szCs w:val="24"/>
        </w:rPr>
        <w:t>ocumentos.</w:t>
      </w:r>
    </w:p>
    <w:p w14:paraId="24020465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7C6F6EA7" w14:textId="71DB5CEA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4.2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Enquanto a identidade não for validada, a conta não poderá ultrapassar os limites mencionados acima. Isto quer dizer que não receberá créditos promocionais (</w:t>
      </w:r>
      <w:proofErr w:type="spellStart"/>
      <w:r w:rsidRPr="009E5283">
        <w:rPr>
          <w:rFonts w:cstheme="minorHAnsi"/>
          <w:sz w:val="24"/>
          <w:szCs w:val="24"/>
        </w:rPr>
        <w:t>cashback</w:t>
      </w:r>
      <w:proofErr w:type="spellEnd"/>
      <w:r w:rsidRPr="009E5283">
        <w:rPr>
          <w:rFonts w:cstheme="minorHAnsi"/>
          <w:sz w:val="24"/>
          <w:szCs w:val="24"/>
        </w:rPr>
        <w:t xml:space="preserve">), aportes (recarga de saldo), pagamentos de outros </w:t>
      </w:r>
      <w:r w:rsidRPr="009E5283">
        <w:rPr>
          <w:rFonts w:cstheme="minorHAnsi"/>
          <w:sz w:val="24"/>
          <w:szCs w:val="24"/>
        </w:rPr>
        <w:t>usuários, rendimentos</w:t>
      </w:r>
      <w:r w:rsidRPr="009E5283">
        <w:rPr>
          <w:rFonts w:cstheme="minorHAnsi"/>
          <w:sz w:val="24"/>
          <w:szCs w:val="24"/>
        </w:rPr>
        <w:t>, ou quaisquer outros créditos, se já tiver atingido qualquer dos limites. Porém ainda poderá utilizar normalmente o saldo que estiver em conta.</w:t>
      </w:r>
    </w:p>
    <w:p w14:paraId="59F5064F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4.3 Durante a validação dos seus dados, se verificarmos inconsistências nas informações, nós poderemos bloquear sua conta.</w:t>
      </w:r>
    </w:p>
    <w:p w14:paraId="27FFF877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21EBB90F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5 DO FUNCIONAMENTO</w:t>
      </w:r>
    </w:p>
    <w:p w14:paraId="6B274764" w14:textId="19F075AD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5.1 O APLICATIVO AQUI TEM + transforma celular do USUÁRIO em uma máquina de vendas e indicações, oferecendo serviços dos fornecedores para clientes e ganhando comissão, sem pagar mensalidade. É proposto um jeito mais fácil de indicar serviços para a rede de contatos do USUÁRIO, familiar ou comercial precisa.</w:t>
      </w:r>
    </w:p>
    <w:p w14:paraId="5CEACA74" w14:textId="63C6D9F6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5.2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>Depois que o AQUI TEM + é baixado e instalado, o USUÁRIO deve preencher o cadastro para começar a realizar seus pagamentos e sacar valores acumulados na sua carteira digital.</w:t>
      </w:r>
    </w:p>
    <w:p w14:paraId="72B28021" w14:textId="5EA4AE12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5.3 Todas as transações possíveis através do aplicativo dependem de acesso à Internet, o USÁRIO deve providenciar e arcar com eventuais custos.</w:t>
      </w:r>
    </w:p>
    <w:p w14:paraId="44EA6CF2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5.4 Os pagamentos através do aplicativo somente serão efetuados por meio de saldo existente na carteira digital ou do cartão de crédito previamente cadastrado. </w:t>
      </w:r>
    </w:p>
    <w:p w14:paraId="70625C99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49C33A41" w14:textId="6B309D6F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lastRenderedPageBreak/>
        <w:t>5.5 Os aportes na carteira digital feitos com cartões de crédito dependem de autorização do emissor para serem realizados. O prazo para recebimento dos valores na carteira digital é de ATÉ 32 DIAS, dependendo da bandeira do cartão utilizado. No entanto, no AQUI TEM + os aportes na carteira digital ocorrem imediatamente após a autorização, exceto se a transação for selecionada para análise de segurança, situação em que a carteira digital somente recebe os valores após o resultado positivo de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 xml:space="preserve">análise.  </w:t>
      </w:r>
    </w:p>
    <w:p w14:paraId="1F3C344A" w14:textId="4314A0A9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5.6 Para que o USUÁRIO receba imediatamente os aportes realizados em sua carteira digital no aplicativo AQUI TEM +, será cedido ou transferir para terceiros, em seu nome, total ou parcialmente, os direitos creditórios decorrentes dos aportes. Ao contratar o aporte com cartão de crédito, o USUÁRIO aceita pagar uma taxa junto ao valor que será efetivamente creditado na carteira digital, no aplicativo AQUI TEM +. A diferença entre o valor debitado pelo cartão e o valor do aporte na carteira digital será usada para ceder ou transferir o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 xml:space="preserve">recebível para terceiros. </w:t>
      </w:r>
    </w:p>
    <w:p w14:paraId="63AEB720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5.6.1 A cessão mencionada acima será realizada por meio das “CONDIÇÕES GERAIS DE PROMESSA DE CESSÃO E AQUISIÇÃO DE DIREITOS CREDITÓRIOS E OUTAS AVENÇAS”, anexa a este TCU. </w:t>
      </w:r>
    </w:p>
    <w:p w14:paraId="40B421F6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5.6.2 O USUÁRIO receberá integralmente os valores que escolheu aportar na carteira digital no aplicativo AQUI TEM +. </w:t>
      </w:r>
    </w:p>
    <w:p w14:paraId="5987C451" w14:textId="6F1D6F84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5.6.3 Esta autorização não permitirá o AQUI TEM + tomar empréstimos e/</w:t>
      </w:r>
      <w:r w:rsidRPr="009E5283">
        <w:rPr>
          <w:rFonts w:cstheme="minorHAnsi"/>
          <w:sz w:val="24"/>
          <w:szCs w:val="24"/>
        </w:rPr>
        <w:t>ou financiamentos</w:t>
      </w:r>
      <w:r w:rsidRPr="009E5283">
        <w:rPr>
          <w:rFonts w:cstheme="minorHAnsi"/>
          <w:sz w:val="24"/>
          <w:szCs w:val="24"/>
        </w:rPr>
        <w:t xml:space="preserve"> em nome do </w:t>
      </w:r>
      <w:r w:rsidRPr="009E5283">
        <w:rPr>
          <w:rFonts w:cstheme="minorHAnsi"/>
          <w:sz w:val="24"/>
          <w:szCs w:val="24"/>
        </w:rPr>
        <w:t>usuário</w:t>
      </w:r>
      <w:r w:rsidRPr="009E5283">
        <w:rPr>
          <w:rFonts w:cstheme="minorHAnsi"/>
          <w:sz w:val="24"/>
          <w:szCs w:val="24"/>
        </w:rPr>
        <w:t>.</w:t>
      </w:r>
    </w:p>
    <w:p w14:paraId="48832B1F" w14:textId="4CF3D62D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5.7 Exceto pelo disposto acima, os direitos do USUÁRIO no âmbito deste instrumento não poderão ser cedidos ou transferidos, no todo ou em parte, diretamente </w:t>
      </w:r>
      <w:r w:rsidRPr="009E5283">
        <w:rPr>
          <w:rFonts w:cstheme="minorHAnsi"/>
          <w:sz w:val="24"/>
          <w:szCs w:val="24"/>
        </w:rPr>
        <w:t>ou indiretamente</w:t>
      </w:r>
      <w:r w:rsidRPr="009E5283">
        <w:rPr>
          <w:rFonts w:cstheme="minorHAnsi"/>
          <w:sz w:val="24"/>
          <w:szCs w:val="24"/>
        </w:rPr>
        <w:t>, sem o prévio consentimento por escrito do AQUI TEM +, sob</w:t>
      </w:r>
      <w:r>
        <w:rPr>
          <w:rFonts w:cstheme="minorHAnsi"/>
          <w:sz w:val="24"/>
          <w:szCs w:val="24"/>
        </w:rPr>
        <w:t xml:space="preserve"> </w:t>
      </w:r>
      <w:r w:rsidRPr="009E5283">
        <w:rPr>
          <w:rFonts w:cstheme="minorHAnsi"/>
          <w:sz w:val="24"/>
          <w:szCs w:val="24"/>
        </w:rPr>
        <w:t xml:space="preserve">pena de rescisão imediata deste instrumento e de impossibilidade de utilização do aplicativo. </w:t>
      </w:r>
    </w:p>
    <w:p w14:paraId="6B1A19FA" w14:textId="416C5DC1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5.8 Será feita análise de pagamentos efetuados, visando proteger o USUÁRIO contra possíveis fraudes, com ferramentas próprias do AQUI TEM + para análises de risco, e podendo haver cancelamento de transação, se necessário.</w:t>
      </w:r>
    </w:p>
    <w:p w14:paraId="6363843A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7BD4A15F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6.  DAS AÇÕES PROMOCIONAIS</w:t>
      </w:r>
    </w:p>
    <w:p w14:paraId="273FC6D4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6.1 Para participar das promoções, é necessário que conta AQUI TEM + esteja em conformidade com todas as políticas descritas neste TCU.</w:t>
      </w:r>
    </w:p>
    <w:p w14:paraId="54BB7CAB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6.2 As promoções do AQUI TEM + são realizadas com o propósito de facilitar e divulgar os serviços legítimos do aplicativo. Portanto, nenhuma transação artificial ou ilegítima                gera direito aos benefícios da promoção.</w:t>
      </w:r>
    </w:p>
    <w:p w14:paraId="37AA9B2A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6.2.1 O AQUI TEM + poderá estornar o valor do </w:t>
      </w:r>
      <w:proofErr w:type="spellStart"/>
      <w:r w:rsidRPr="009E5283">
        <w:rPr>
          <w:rFonts w:cstheme="minorHAnsi"/>
          <w:sz w:val="24"/>
          <w:szCs w:val="24"/>
        </w:rPr>
        <w:t>cashback</w:t>
      </w:r>
      <w:proofErr w:type="spellEnd"/>
      <w:r w:rsidRPr="009E5283">
        <w:rPr>
          <w:rFonts w:cstheme="minorHAnsi"/>
          <w:sz w:val="24"/>
          <w:szCs w:val="24"/>
        </w:rPr>
        <w:t xml:space="preserve"> decorrente de transações ilegítimas, isto é, que não possuírem propósito ou finalidade de pagamento.</w:t>
      </w:r>
    </w:p>
    <w:p w14:paraId="270F7B71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lastRenderedPageBreak/>
        <w:t>6.3 Cada promoção pode ter regras específicas que precisam ser seguidas para que o USUÁRIO tenha direito ao crédito promocional. Isso inclui respeitar a data limite para participação e seguir os critérios informados na divulgação.</w:t>
      </w:r>
    </w:p>
    <w:p w14:paraId="17FF6815" w14:textId="1BEEB3F9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6.4 As promoções não são cumulativas e, portanto, não é possível receber crédito </w:t>
      </w:r>
      <w:r w:rsidRPr="009E5283">
        <w:rPr>
          <w:rFonts w:cstheme="minorHAnsi"/>
          <w:sz w:val="24"/>
          <w:szCs w:val="24"/>
        </w:rPr>
        <w:t>por duas</w:t>
      </w:r>
      <w:r w:rsidRPr="009E5283">
        <w:rPr>
          <w:rFonts w:cstheme="minorHAnsi"/>
          <w:sz w:val="24"/>
          <w:szCs w:val="24"/>
        </w:rPr>
        <w:t xml:space="preserve"> campanhas que estejam vigentes ao mesmo tempo.</w:t>
      </w:r>
    </w:p>
    <w:p w14:paraId="3C48B2CA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6.5 Os valores promocionais creditados na carteira do usuário expiram se o USUÁRIO não acessar o aplicativo em um período de TRÊS MESES contínuos.</w:t>
      </w:r>
    </w:p>
    <w:p w14:paraId="4BFFBBF6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2CDA9845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7 DAS ATRIBUIÇÕES E RESPONSABILIDADES </w:t>
      </w:r>
    </w:p>
    <w:p w14:paraId="591068FB" w14:textId="206D4CD5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7.1 O AQUI TEM + deverá prestar o serviço com o máximo de diligência e técnica, segundo </w:t>
      </w:r>
      <w:r w:rsidRPr="009E5283">
        <w:rPr>
          <w:rFonts w:cstheme="minorHAnsi"/>
          <w:sz w:val="24"/>
          <w:szCs w:val="24"/>
        </w:rPr>
        <w:t>parâmetros adotados</w:t>
      </w:r>
      <w:r w:rsidRPr="009E5283">
        <w:rPr>
          <w:rFonts w:cstheme="minorHAnsi"/>
          <w:sz w:val="24"/>
          <w:szCs w:val="24"/>
        </w:rPr>
        <w:t xml:space="preserve"> por serviços similares, porém não responsabiliza por qualquer dano eventualmente causado por falha ou interrupção de serviços.</w:t>
      </w:r>
    </w:p>
    <w:p w14:paraId="65983DD2" w14:textId="76A97F5F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7.2 O AQUI TEM + arquivará os dados do USUÁRIO em ambiente virtual com certificado de segurança e criptografado com uso de chaves públicas. Além de gravar e arquivar todas as operações e transações, e poderá utilizá-las como prova perante </w:t>
      </w:r>
      <w:r w:rsidRPr="009E5283">
        <w:rPr>
          <w:rFonts w:cstheme="minorHAnsi"/>
          <w:sz w:val="24"/>
          <w:szCs w:val="24"/>
        </w:rPr>
        <w:t>as</w:t>
      </w:r>
      <w:r w:rsidRPr="009E5283">
        <w:rPr>
          <w:rFonts w:cstheme="minorHAnsi"/>
          <w:sz w:val="24"/>
          <w:szCs w:val="24"/>
        </w:rPr>
        <w:t xml:space="preserve"> AUTORIDADES ADMINISTRATIVAS e/ou JUDICIÁRIAS, caso necessário.</w:t>
      </w:r>
    </w:p>
    <w:p w14:paraId="1C889CEC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7.3 O AQUI TEM + não presta garantia de que o serviço do APP não apresente falhas, seja ininterruptamente utilizável e imune à corrupção, ataques, vírus, interferências, pirataria informática - </w:t>
      </w:r>
      <w:proofErr w:type="spellStart"/>
      <w:r w:rsidRPr="009E5283">
        <w:rPr>
          <w:rFonts w:cstheme="minorHAnsi"/>
          <w:sz w:val="24"/>
          <w:szCs w:val="24"/>
        </w:rPr>
        <w:t>hacking</w:t>
      </w:r>
      <w:proofErr w:type="spellEnd"/>
      <w:r w:rsidRPr="009E5283">
        <w:rPr>
          <w:rFonts w:cstheme="minorHAnsi"/>
          <w:sz w:val="24"/>
          <w:szCs w:val="24"/>
        </w:rPr>
        <w:t xml:space="preserve"> - ou quaisquer ataques de segurança, que serão considerados eventos de força maior, para todos os efeitos.</w:t>
      </w:r>
    </w:p>
    <w:p w14:paraId="3FF8D856" w14:textId="0CD86C4C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7.4 O AQUI TEM + poderá suspender o serviço prestado através do aplicativo por períodos </w:t>
      </w:r>
      <w:r w:rsidRPr="009E5283">
        <w:rPr>
          <w:rFonts w:cstheme="minorHAnsi"/>
          <w:sz w:val="24"/>
          <w:szCs w:val="24"/>
        </w:rPr>
        <w:t>de tempo</w:t>
      </w:r>
      <w:r w:rsidRPr="009E5283">
        <w:rPr>
          <w:rFonts w:cstheme="minorHAnsi"/>
          <w:sz w:val="24"/>
          <w:szCs w:val="24"/>
        </w:rPr>
        <w:t xml:space="preserve"> indefinidos, ou cancelá-lo a qualquer momento por motivos técnicos ou qualquer outro motivo, sem informação prévia.</w:t>
      </w:r>
    </w:p>
    <w:p w14:paraId="48902379" w14:textId="7AA944B8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7.5 O USUÁRIO está ciente e concorda que o AQUI TEM + é apenas intermediários na geração de pedidos de compra e de pagamento de produtos e serviços ofertadas </w:t>
      </w:r>
      <w:r w:rsidRPr="009E5283">
        <w:rPr>
          <w:rFonts w:cstheme="minorHAnsi"/>
          <w:sz w:val="24"/>
          <w:szCs w:val="24"/>
        </w:rPr>
        <w:t>pelos</w:t>
      </w:r>
      <w:r w:rsidRPr="009E5283">
        <w:rPr>
          <w:rFonts w:cstheme="minorHAnsi"/>
          <w:sz w:val="24"/>
          <w:szCs w:val="24"/>
        </w:rPr>
        <w:t xml:space="preserve"> fornecedores, de modo que não se responsabiliza por nenhum aspecto negocial, operacional ou logístico das transações ou serviços oriundos de indicações do APP.</w:t>
      </w:r>
    </w:p>
    <w:p w14:paraId="5CADB6B1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0F46870F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8 DA LICENÇA </w:t>
      </w:r>
    </w:p>
    <w:p w14:paraId="1FB80D5D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8.1 O AQUI TEM + concede ao USUÁRIO a licença de uso NÃO EXCLUSIVA E LIMITADA do aplicativo.</w:t>
      </w:r>
    </w:p>
    <w:p w14:paraId="72E56420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8.2 O AQUI TEM + poderá a qualquer momento alterar, sem aviso prévio, o conteúdo e o serviço do aplicativo, inclusive para lançar novas versões. A natureza da licença e seus limites permanecerão os mesmos.</w:t>
      </w:r>
    </w:p>
    <w:p w14:paraId="653F1A6E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</w:p>
    <w:p w14:paraId="0EE4C9CE" w14:textId="77777777" w:rsidR="009E5283" w:rsidRDefault="009E52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0E5E313" w14:textId="7D966D1C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lastRenderedPageBreak/>
        <w:t>9 DAS DISPOSIÇÕES FINAIS</w:t>
      </w:r>
    </w:p>
    <w:p w14:paraId="4DD25608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9.1 O APLICATIVO AQUI TEM +, suas partes, sistemas e acessórios, pertencem à REDEINOVA TECNOLOGIA LTDA. Todos os direitos de propriedade intelectual relacionados ao aplicativo são de propriedade ou licenciados pela REDEINOVA TECNOLOGIA LTDA e estão protegidos. O USUÁRIO, concorda que não está autorizado a copiar, modificar, transferir ou explorar o aplicativo, para tentar copiar ou igualar.</w:t>
      </w:r>
    </w:p>
    <w:p w14:paraId="193B546A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>9.2 Este contrato tem prazo indeterminado, podendo o AQUI TEM + vir a rescindir o contrato e este TCU sem aviso prévio indenização. Podendo também ceder os direitos e obrigações decorrentes do contrato a terceiros.</w:t>
      </w:r>
    </w:p>
    <w:p w14:paraId="14222261" w14:textId="77777777" w:rsidR="009E5283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9.3 O USUÁRIO pode entrar em contato com a EQUIPE AQUI TEM + através do endereço de e-mail cadastrado em sua conta pessoal no AQUI TEM + ou pelo Suporte WhatsApp, que fica dentro do APPP. </w:t>
      </w:r>
    </w:p>
    <w:p w14:paraId="739ED0DA" w14:textId="027D2B4A" w:rsidR="003A704F" w:rsidRPr="009E5283" w:rsidRDefault="009E5283" w:rsidP="009E5283">
      <w:pPr>
        <w:jc w:val="both"/>
        <w:rPr>
          <w:rFonts w:cstheme="minorHAnsi"/>
          <w:sz w:val="24"/>
          <w:szCs w:val="24"/>
        </w:rPr>
      </w:pPr>
      <w:r w:rsidRPr="009E5283">
        <w:rPr>
          <w:rFonts w:cstheme="minorHAnsi"/>
          <w:sz w:val="24"/>
          <w:szCs w:val="24"/>
        </w:rPr>
        <w:t xml:space="preserve">9.4 O USUÁRIO está ciente e declara, para todos os fins de direito, </w:t>
      </w:r>
      <w:r w:rsidRPr="009E5283">
        <w:rPr>
          <w:rFonts w:cstheme="minorHAnsi"/>
          <w:sz w:val="24"/>
          <w:szCs w:val="24"/>
        </w:rPr>
        <w:t>que teve</w:t>
      </w:r>
      <w:r w:rsidRPr="009E5283">
        <w:rPr>
          <w:rFonts w:cstheme="minorHAnsi"/>
          <w:sz w:val="24"/>
          <w:szCs w:val="24"/>
        </w:rPr>
        <w:t xml:space="preserve"> ciência de todo o conteúdo deste TCU, e entendeu perfeitamente suas cláusulas e condições, concordando com tudo, através do acesso a sua conta AQUI TEM +.</w:t>
      </w:r>
    </w:p>
    <w:sectPr w:rsidR="003A704F" w:rsidRPr="009E5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83"/>
    <w:rsid w:val="000B030D"/>
    <w:rsid w:val="003A704F"/>
    <w:rsid w:val="009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F15F"/>
  <w15:chartTrackingRefBased/>
  <w15:docId w15:val="{6B6F023F-C68F-46CB-A9ED-622AFD8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1876</Words>
  <Characters>10131</Characters>
  <Application>Microsoft Office Word</Application>
  <DocSecurity>0</DocSecurity>
  <Lines>84</Lines>
  <Paragraphs>23</Paragraphs>
  <ScaleCrop>false</ScaleCrop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Paulean Medina</dc:creator>
  <cp:keywords/>
  <dc:description/>
  <cp:lastModifiedBy>Paulean Medina</cp:lastModifiedBy>
  <cp:revision>1</cp:revision>
  <dcterms:created xsi:type="dcterms:W3CDTF">2023-07-17T18:10:00Z</dcterms:created>
  <dcterms:modified xsi:type="dcterms:W3CDTF">2023-07-17T18:18:00Z</dcterms:modified>
</cp:coreProperties>
</file>